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5FE3" w14:textId="486D098E" w:rsidR="007B3833" w:rsidRDefault="002A202E" w:rsidP="007B3833">
      <w:pPr>
        <w:pStyle w:val="Normlnweb"/>
        <w:rPr>
          <w:b/>
          <w:bCs/>
          <w:color w:val="4472C4" w:themeColor="accent5"/>
          <w:sz w:val="72"/>
          <w:szCs w:val="72"/>
        </w:rPr>
      </w:pPr>
      <w:r w:rsidRPr="002A202E">
        <w:rPr>
          <w:color w:val="5B9BD5" w:themeColor="accent1"/>
        </w:rPr>
        <w:t>Projekt</w:t>
      </w:r>
      <w:r>
        <w:rPr>
          <w:color w:val="4472C4" w:themeColor="accent5"/>
        </w:rPr>
        <w:br/>
      </w:r>
      <w:r w:rsidR="007B3833" w:rsidRPr="007B3833">
        <w:rPr>
          <w:b/>
          <w:bCs/>
          <w:color w:val="4472C4" w:themeColor="accent5"/>
          <w:sz w:val="52"/>
          <w:szCs w:val="52"/>
        </w:rPr>
        <w:t>Technické vybavení k zajištění kulturních akcí v</w:t>
      </w:r>
      <w:r w:rsidR="007B3833">
        <w:rPr>
          <w:b/>
          <w:bCs/>
          <w:color w:val="4472C4" w:themeColor="accent5"/>
          <w:sz w:val="52"/>
          <w:szCs w:val="52"/>
        </w:rPr>
        <w:t> </w:t>
      </w:r>
      <w:r w:rsidR="007B3833" w:rsidRPr="007B3833">
        <w:rPr>
          <w:b/>
          <w:bCs/>
          <w:color w:val="4472C4" w:themeColor="accent5"/>
          <w:sz w:val="52"/>
          <w:szCs w:val="52"/>
        </w:rPr>
        <w:t>Tišnově</w:t>
      </w:r>
    </w:p>
    <w:p w14:paraId="5EDFF839" w14:textId="6ABD9948" w:rsidR="002A202E" w:rsidRPr="007B3833" w:rsidRDefault="002A202E" w:rsidP="007B3833">
      <w:pPr>
        <w:pStyle w:val="Normlnweb"/>
        <w:rPr>
          <w:b/>
          <w:bCs/>
          <w:color w:val="4472C4" w:themeColor="accent5"/>
          <w:sz w:val="72"/>
          <w:szCs w:val="72"/>
        </w:rPr>
      </w:pPr>
      <w:r w:rsidRPr="002A202E">
        <w:rPr>
          <w:b/>
          <w:bCs/>
          <w:color w:val="4472C4" w:themeColor="accent5"/>
          <w:sz w:val="56"/>
          <w:szCs w:val="56"/>
        </w:rPr>
        <w:t>je spolufinancován Evropskou unií.</w:t>
      </w:r>
      <w:r>
        <w:rPr>
          <w:color w:val="4472C4" w:themeColor="accent5"/>
        </w:rPr>
        <w:br/>
      </w:r>
      <w:r w:rsidR="00843A9D">
        <w:t xml:space="preserve">Podpora projektů konečných žadatelů naplňující cíle SCLLD </w:t>
      </w:r>
      <w:r w:rsidR="007B3833">
        <w:t>MAS Brána Vysočiny</w:t>
      </w:r>
    </w:p>
    <w:p w14:paraId="5DCB7ABE" w14:textId="00D496D6" w:rsidR="002A202E" w:rsidRDefault="002A202E">
      <w:pPr>
        <w:rPr>
          <w:color w:val="4472C4" w:themeColor="accent5"/>
        </w:rPr>
      </w:pPr>
    </w:p>
    <w:p w14:paraId="0095B88D" w14:textId="5999853D" w:rsidR="002A202E" w:rsidRDefault="002A202E">
      <w:pPr>
        <w:rPr>
          <w:color w:val="4472C4" w:themeColor="accent5"/>
        </w:rPr>
      </w:pPr>
      <w:r>
        <w:rPr>
          <w:noProof/>
          <w:color w:val="4472C4" w:themeColor="accent5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00F9A" wp14:editId="71995B23">
                <wp:simplePos x="0" y="0"/>
                <wp:positionH relativeFrom="column">
                  <wp:posOffset>-890270</wp:posOffset>
                </wp:positionH>
                <wp:positionV relativeFrom="paragraph">
                  <wp:posOffset>167640</wp:posOffset>
                </wp:positionV>
                <wp:extent cx="10668000" cy="561975"/>
                <wp:effectExtent l="0" t="0" r="19050" b="28575"/>
                <wp:wrapNone/>
                <wp:docPr id="1477679748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7A2D9D" id="Obdélník 1" o:spid="_x0000_s1026" style="position:absolute;margin-left:-70.1pt;margin-top:13.2pt;width:840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" fillcolor="#4472c4 [3208]" strokecolor="#09101d [488]" strokeweight="1pt"/>
            </w:pict>
          </mc:Fallback>
        </mc:AlternateContent>
      </w:r>
    </w:p>
    <w:p w14:paraId="443432E0" w14:textId="1E34F2D7" w:rsidR="002A202E" w:rsidRDefault="002A202E">
      <w:pPr>
        <w:rPr>
          <w:color w:val="4472C4" w:themeColor="accent5"/>
        </w:rPr>
      </w:pPr>
    </w:p>
    <w:p w14:paraId="26B5F0C7" w14:textId="45E1F1DB" w:rsidR="002A202E" w:rsidRPr="002A202E" w:rsidRDefault="002A202E">
      <w:pPr>
        <w:rPr>
          <w:color w:val="4472C4" w:themeColor="accent5"/>
        </w:rPr>
      </w:pPr>
      <w:r w:rsidRPr="002A202E">
        <w:rPr>
          <w:noProof/>
          <w:color w:val="4472C4" w:themeColor="accent5"/>
          <w:lang w:eastAsia="cs-CZ"/>
        </w:rPr>
        <w:drawing>
          <wp:anchor distT="0" distB="0" distL="114300" distR="114300" simplePos="0" relativeHeight="251660288" behindDoc="1" locked="0" layoutInCell="1" allowOverlap="1" wp14:anchorId="1F0F17A1" wp14:editId="362F7D34">
            <wp:simplePos x="0" y="0"/>
            <wp:positionH relativeFrom="margin">
              <wp:align>left</wp:align>
            </wp:positionH>
            <wp:positionV relativeFrom="paragraph">
              <wp:posOffset>405130</wp:posOffset>
            </wp:positionV>
            <wp:extent cx="7367569" cy="2352675"/>
            <wp:effectExtent l="0" t="0" r="5080" b="0"/>
            <wp:wrapTight wrapText="bothSides">
              <wp:wrapPolygon edited="0">
                <wp:start x="0" y="0"/>
                <wp:lineTo x="0" y="21338"/>
                <wp:lineTo x="21559" y="21338"/>
                <wp:lineTo x="21559" y="0"/>
                <wp:lineTo x="0" y="0"/>
              </wp:wrapPolygon>
            </wp:wrapTight>
            <wp:docPr id="126195052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7569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4472C4" w:themeColor="accent5"/>
        </w:rPr>
        <w:br/>
      </w:r>
    </w:p>
    <w:sectPr w:rsidR="002A202E" w:rsidRPr="002A202E" w:rsidSect="007F140E">
      <w:pgSz w:w="16838" w:h="11906" w:orient="landscape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89D97" w14:textId="77777777" w:rsidR="007F140E" w:rsidRDefault="007F140E" w:rsidP="002A202E">
      <w:pPr>
        <w:spacing w:after="0" w:line="240" w:lineRule="auto"/>
      </w:pPr>
      <w:r>
        <w:separator/>
      </w:r>
    </w:p>
  </w:endnote>
  <w:endnote w:type="continuationSeparator" w:id="0">
    <w:p w14:paraId="343E5041" w14:textId="77777777" w:rsidR="007F140E" w:rsidRDefault="007F140E" w:rsidP="002A2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72FF" w14:textId="77777777" w:rsidR="007F140E" w:rsidRDefault="007F140E" w:rsidP="002A202E">
      <w:pPr>
        <w:spacing w:after="0" w:line="240" w:lineRule="auto"/>
      </w:pPr>
      <w:r>
        <w:separator/>
      </w:r>
    </w:p>
  </w:footnote>
  <w:footnote w:type="continuationSeparator" w:id="0">
    <w:p w14:paraId="6F83DACE" w14:textId="77777777" w:rsidR="007F140E" w:rsidRDefault="007F140E" w:rsidP="002A2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2E"/>
    <w:rsid w:val="001B1867"/>
    <w:rsid w:val="002A202E"/>
    <w:rsid w:val="002C5231"/>
    <w:rsid w:val="00602C28"/>
    <w:rsid w:val="007B3833"/>
    <w:rsid w:val="007E57E1"/>
    <w:rsid w:val="007F140E"/>
    <w:rsid w:val="00843A9D"/>
    <w:rsid w:val="00CC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0757"/>
  <w15:chartTrackingRefBased/>
  <w15:docId w15:val="{0BC35E35-72E9-49DA-8AD1-241933B2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2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202E"/>
  </w:style>
  <w:style w:type="paragraph" w:styleId="Zpat">
    <w:name w:val="footer"/>
    <w:basedOn w:val="Normln"/>
    <w:link w:val="ZpatChar"/>
    <w:uiPriority w:val="99"/>
    <w:unhideWhenUsed/>
    <w:rsid w:val="002A2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202E"/>
  </w:style>
  <w:style w:type="paragraph" w:styleId="Normlnweb">
    <w:name w:val="Normal (Web)"/>
    <w:basedOn w:val="Normln"/>
    <w:uiPriority w:val="99"/>
    <w:unhideWhenUsed/>
    <w:rsid w:val="007B3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33823d-6288-495f-b054-071ac7ebba61">
      <Terms xmlns="http://schemas.microsoft.com/office/infopath/2007/PartnerControls"/>
    </lcf76f155ced4ddcb4097134ff3c332f>
    <TaxCatchAll xmlns="f46f4458-9487-4630-ac7d-69535655e9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67BF3DA309AF45A8441A43C7BAB527" ma:contentTypeVersion="17" ma:contentTypeDescription="Vytvoří nový dokument" ma:contentTypeScope="" ma:versionID="54c4f65b7905096122b87faec41d7353">
  <xsd:schema xmlns:xsd="http://www.w3.org/2001/XMLSchema" xmlns:xs="http://www.w3.org/2001/XMLSchema" xmlns:p="http://schemas.microsoft.com/office/2006/metadata/properties" xmlns:ns2="f46f4458-9487-4630-ac7d-69535655e9ff" xmlns:ns3="5f33823d-6288-495f-b054-071ac7ebba61" targetNamespace="http://schemas.microsoft.com/office/2006/metadata/properties" ma:root="true" ma:fieldsID="92f596736bce450fdd2bd7c0d0fea2ce" ns2:_="" ns3:_="">
    <xsd:import namespace="f46f4458-9487-4630-ac7d-69535655e9ff"/>
    <xsd:import namespace="5f33823d-6288-495f-b054-071ac7ebba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f4458-9487-4630-ac7d-69535655e9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475626-b8f2-43bd-baa1-7479008ea84a}" ma:internalName="TaxCatchAll" ma:showField="CatchAllData" ma:web="f46f4458-9487-4630-ac7d-69535655e9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3823d-6288-495f-b054-071ac7ebb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131eb8fa-5cf9-4e2f-b006-e0c0c592b1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D21DE0-308C-4951-A17D-F3AF01232808}">
  <ds:schemaRefs>
    <ds:schemaRef ds:uri="http://schemas.microsoft.com/office/2006/metadata/properties"/>
    <ds:schemaRef ds:uri="http://schemas.microsoft.com/office/infopath/2007/PartnerControls"/>
    <ds:schemaRef ds:uri="5f33823d-6288-495f-b054-071ac7ebba61"/>
    <ds:schemaRef ds:uri="f46f4458-9487-4630-ac7d-69535655e9ff"/>
  </ds:schemaRefs>
</ds:datastoreItem>
</file>

<file path=customXml/itemProps2.xml><?xml version="1.0" encoding="utf-8"?>
<ds:datastoreItem xmlns:ds="http://schemas.openxmlformats.org/officeDocument/2006/customXml" ds:itemID="{E2514EB1-DA34-4B4B-AA07-427A1818B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f4458-9487-4630-ac7d-69535655e9ff"/>
    <ds:schemaRef ds:uri="5f33823d-6288-495f-b054-071ac7ebb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9AB42D-E93D-4C62-8B3C-2796B28B10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158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Kabelka</dc:creator>
  <cp:keywords/>
  <dc:description/>
  <cp:lastModifiedBy>Lenka Šebečková</cp:lastModifiedBy>
  <cp:revision>2</cp:revision>
  <dcterms:created xsi:type="dcterms:W3CDTF">2024-02-14T11:47:00Z</dcterms:created>
  <dcterms:modified xsi:type="dcterms:W3CDTF">2024-02-14T11:47:00Z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0x0101001A67BF3DA309AF45A8441A43C7BAB527</vt:lpwstr>
  </property>
</Properties>
</file>