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5B97" w14:textId="5BA9FDE6" w:rsidR="00A20381" w:rsidRDefault="00A20381" w:rsidP="00A20381">
      <w:pPr>
        <w:pStyle w:val="Normln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b/>
          <w:bCs/>
          <w:noProof/>
          <w:color w:val="444444"/>
          <w:sz w:val="28"/>
          <w:szCs w:val="28"/>
          <w:bdr w:val="none" w:sz="0" w:space="0" w:color="auto" w:frame="1"/>
        </w:rPr>
        <w:drawing>
          <wp:inline distT="0" distB="0" distL="0" distR="0" wp14:anchorId="3FD861C3" wp14:editId="3235F94E">
            <wp:extent cx="5715000" cy="944880"/>
            <wp:effectExtent l="0" t="0" r="0" b="7620"/>
            <wp:docPr id="1" name="Obrázek 1" descr="IROP CZ RO B C RGB 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OP CZ RO B C RGB logo mal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93278" w14:textId="1C9DADBF" w:rsidR="004A13CC" w:rsidRDefault="00A20381" w:rsidP="00A20381">
      <w:pPr>
        <w:pStyle w:val="Normlnweb"/>
        <w:spacing w:before="0" w:beforeAutospacing="0" w:after="0" w:afterAutospacing="0" w:line="360" w:lineRule="atLeast"/>
        <w:textAlignment w:val="baseline"/>
        <w:rPr>
          <w:rStyle w:val="Siln"/>
          <w:rFonts w:asciiTheme="minorHAnsi" w:hAnsiTheme="minorHAnsi" w:cstheme="minorHAnsi"/>
          <w:b w:val="0"/>
          <w:bCs w:val="0"/>
          <w:color w:val="000000"/>
          <w:sz w:val="28"/>
          <w:szCs w:val="28"/>
          <w:shd w:val="clear" w:color="auto" w:fill="FFFFFF"/>
        </w:rPr>
      </w:pPr>
      <w:r w:rsidRPr="00A20381">
        <w:rPr>
          <w:rStyle w:val="Siln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  <w:t xml:space="preserve">Název projektu: </w:t>
      </w:r>
      <w:r w:rsidR="008C4315" w:rsidRPr="008C431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Multimediální dílna Městské knihovny Tišnov</w:t>
      </w:r>
    </w:p>
    <w:p w14:paraId="640876AE" w14:textId="77777777" w:rsidR="00E378D2" w:rsidRDefault="00E378D2" w:rsidP="00A20381">
      <w:pPr>
        <w:pStyle w:val="Normlnweb"/>
        <w:spacing w:before="0" w:beforeAutospacing="0" w:after="0" w:afterAutospacing="0" w:line="360" w:lineRule="atLeast"/>
        <w:textAlignment w:val="baseline"/>
        <w:rPr>
          <w:rStyle w:val="Siln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</w:pPr>
    </w:p>
    <w:p w14:paraId="4B37572E" w14:textId="558CEE79" w:rsidR="00A20381" w:rsidRPr="00A20381" w:rsidRDefault="00A20381" w:rsidP="00A20381">
      <w:pPr>
        <w:pStyle w:val="Normlnweb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proofErr w:type="spellStart"/>
      <w:r w:rsidRPr="00A20381">
        <w:rPr>
          <w:rStyle w:val="Siln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  <w:t>Reg</w:t>
      </w:r>
      <w:proofErr w:type="spellEnd"/>
      <w:r w:rsidRPr="00A20381">
        <w:rPr>
          <w:rStyle w:val="Siln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  <w:t>.</w:t>
      </w:r>
      <w:r w:rsidR="0097737E">
        <w:rPr>
          <w:rStyle w:val="Siln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  <w:t xml:space="preserve"> </w:t>
      </w:r>
      <w:r w:rsidRPr="00A20381">
        <w:rPr>
          <w:rStyle w:val="Siln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  <w:t>č.</w:t>
      </w:r>
      <w:r w:rsidR="0097737E">
        <w:rPr>
          <w:rStyle w:val="Siln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  <w:t xml:space="preserve"> </w:t>
      </w:r>
      <w:r w:rsidRPr="00A20381">
        <w:rPr>
          <w:rStyle w:val="Siln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  <w:t>projektu: </w:t>
      </w:r>
      <w:r w:rsidR="008C4315" w:rsidRPr="008C4315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CZ.06.4.59/0.0/0.0/16_075/0016908</w:t>
      </w:r>
    </w:p>
    <w:p w14:paraId="692A1D5F" w14:textId="37BCAB7C" w:rsidR="004A13CC" w:rsidRPr="004A13CC" w:rsidRDefault="00A20381" w:rsidP="004A13CC">
      <w:pPr>
        <w:pStyle w:val="Normlnweb"/>
        <w:spacing w:after="0"/>
        <w:textAlignment w:val="baseline"/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</w:pPr>
      <w:r w:rsidRPr="00A20381">
        <w:rPr>
          <w:rStyle w:val="Siln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  <w:t xml:space="preserve">Cíl projektu: </w:t>
      </w:r>
      <w:r w:rsidR="008C4315" w:rsidRPr="008C4315"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>Předmětem projektu je vytvoření multimediální dílny</w:t>
      </w:r>
      <w:r w:rsidR="008C4315"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 xml:space="preserve"> </w:t>
      </w:r>
      <w:r w:rsidR="008C4315" w:rsidRPr="008C4315"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>pro zájmové, neformální a celoživotní vzdělávání v budově Městské knihovny v Tišnově.</w:t>
      </w:r>
    </w:p>
    <w:p w14:paraId="230B67AC" w14:textId="41CB7F6B" w:rsidR="008C4315" w:rsidRPr="008C4315" w:rsidRDefault="008C4315" w:rsidP="008C4315">
      <w:pPr>
        <w:pStyle w:val="Normlnweb"/>
        <w:spacing w:after="0"/>
        <w:textAlignment w:val="baseline"/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</w:pPr>
      <w:r w:rsidRPr="008C4315"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>Cílem projektu je dále rozšíření nabídky neformálního vzdělávání pro žáky, studenty, pedagogy a další</w:t>
      </w:r>
      <w:r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 xml:space="preserve"> </w:t>
      </w:r>
      <w:r w:rsidRPr="008C4315"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>cílové skupiny. Dalším krokem je zpřístupnění dílny veřejnosti pro jejich potřeby a kreativní trávení</w:t>
      </w:r>
      <w:r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 xml:space="preserve"> </w:t>
      </w:r>
      <w:r w:rsidRPr="008C4315"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>volného času. Díky tomu budou nové technologie dostupné všem bez rozdílu. Cílem je vytvořit kreativní</w:t>
      </w:r>
      <w:r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 xml:space="preserve"> </w:t>
      </w:r>
      <w:r w:rsidRPr="008C4315"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>platformu pro spolupráci škol s neziskovými organizacemi, ale také hledat způsoby, jak prakticky v</w:t>
      </w:r>
      <w:r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> </w:t>
      </w:r>
      <w:r w:rsidRPr="008C4315"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>rámci</w:t>
      </w:r>
      <w:r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 xml:space="preserve"> </w:t>
      </w:r>
      <w:r w:rsidRPr="008C4315"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>volnočasových aktivit využít znalosti z formálního vzdělávání a jak rozvinout kompetence, k nimž mají</w:t>
      </w:r>
      <w:r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 xml:space="preserve"> </w:t>
      </w:r>
      <w:r w:rsidRPr="008C4315"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>neziskové organizace blízko.</w:t>
      </w:r>
    </w:p>
    <w:p w14:paraId="5B29DBD3" w14:textId="77777777" w:rsidR="008C4315" w:rsidRDefault="008C4315" w:rsidP="008C4315">
      <w:pPr>
        <w:pStyle w:val="Normlnweb"/>
        <w:spacing w:after="0"/>
        <w:textAlignment w:val="baseline"/>
        <w:rPr>
          <w:rStyle w:val="Siln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</w:pPr>
      <w:r w:rsidRPr="008C4315"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>Cílem projektu je dále podpořit rozvoj klíčových kompetencí IROP u cílových skupin (komunikaci v</w:t>
      </w:r>
      <w:r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> </w:t>
      </w:r>
      <w:r w:rsidRPr="008C4315"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>cizích</w:t>
      </w:r>
      <w:r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 xml:space="preserve"> </w:t>
      </w:r>
      <w:r w:rsidRPr="008C4315"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 xml:space="preserve">jazycích, práci s digitálními technologiemi, </w:t>
      </w:r>
      <w:r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>p</w:t>
      </w:r>
      <w:r w:rsidRPr="008C4315"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>řírodovědné, technické a řemeslné obory)</w:t>
      </w:r>
      <w:r w:rsidR="00A20381" w:rsidRPr="00A20381">
        <w:rPr>
          <w:rFonts w:asciiTheme="minorHAnsi" w:hAnsiTheme="minorHAnsi" w:cstheme="minorHAnsi"/>
          <w:b/>
          <w:bCs/>
          <w:color w:val="444444"/>
          <w:sz w:val="28"/>
          <w:szCs w:val="28"/>
          <w:bdr w:val="none" w:sz="0" w:space="0" w:color="auto" w:frame="1"/>
        </w:rPr>
        <w:br/>
      </w:r>
    </w:p>
    <w:p w14:paraId="34AE6B2F" w14:textId="54870724" w:rsidR="00A20381" w:rsidRPr="00A20381" w:rsidRDefault="00A20381" w:rsidP="008C4315">
      <w:pPr>
        <w:pStyle w:val="Normlnweb"/>
        <w:spacing w:after="0"/>
        <w:textAlignment w:val="baseline"/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</w:pPr>
      <w:r w:rsidRPr="00A20381">
        <w:rPr>
          <w:rStyle w:val="Siln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  <w:t>Realizace projektu: </w:t>
      </w:r>
      <w:r w:rsidRPr="00A20381"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>202</w:t>
      </w:r>
      <w:r w:rsidR="004A13CC">
        <w:rPr>
          <w:rStyle w:val="Siln"/>
          <w:rFonts w:asciiTheme="minorHAnsi" w:hAnsiTheme="minorHAnsi" w:cstheme="minorHAnsi"/>
          <w:b w:val="0"/>
          <w:bCs w:val="0"/>
          <w:color w:val="444444"/>
          <w:sz w:val="28"/>
          <w:szCs w:val="28"/>
          <w:bdr w:val="none" w:sz="0" w:space="0" w:color="auto" w:frame="1"/>
        </w:rPr>
        <w:t>2</w:t>
      </w:r>
    </w:p>
    <w:p w14:paraId="77ED020F" w14:textId="54D98A92" w:rsidR="00A20381" w:rsidRPr="00A20381" w:rsidRDefault="00A20381" w:rsidP="00A20381">
      <w:pPr>
        <w:pStyle w:val="Normlnweb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</w:p>
    <w:p w14:paraId="2252C94F" w14:textId="6625E598" w:rsidR="00A20381" w:rsidRPr="00A20381" w:rsidRDefault="00A20381" w:rsidP="00A20381">
      <w:pPr>
        <w:pStyle w:val="Normlnweb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  <w:r w:rsidRPr="00A20381">
        <w:rPr>
          <w:rStyle w:val="Siln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  <w:t xml:space="preserve">Tento projekt je spolufinancován Evropskou </w:t>
      </w:r>
      <w:r w:rsidR="008716FF" w:rsidRPr="00A20381">
        <w:rPr>
          <w:rStyle w:val="Siln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  <w:t>unií – Evropským</w:t>
      </w:r>
      <w:r w:rsidRPr="00A20381">
        <w:rPr>
          <w:rStyle w:val="Siln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  <w:t xml:space="preserve"> fondem pro regionální rozvoj v rámci Integrovaného regionálního operačního programu.</w:t>
      </w:r>
    </w:p>
    <w:p w14:paraId="140303DB" w14:textId="35740B0A" w:rsidR="00C742A0" w:rsidRPr="00A20381" w:rsidRDefault="00C742A0" w:rsidP="00A20381">
      <w:pPr>
        <w:rPr>
          <w:sz w:val="28"/>
          <w:szCs w:val="28"/>
        </w:rPr>
      </w:pPr>
    </w:p>
    <w:sectPr w:rsidR="00C742A0" w:rsidRPr="00A20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81"/>
    <w:rsid w:val="004A13CC"/>
    <w:rsid w:val="007E44A6"/>
    <w:rsid w:val="008716FF"/>
    <w:rsid w:val="008C4315"/>
    <w:rsid w:val="0097737E"/>
    <w:rsid w:val="00A20381"/>
    <w:rsid w:val="00C742A0"/>
    <w:rsid w:val="00E3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A73C"/>
  <w15:chartTrackingRefBased/>
  <w15:docId w15:val="{00AAABA7-942E-4FC7-A6B0-4F2FC582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0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E24CA5EF659488E917FB96785C5E8" ma:contentTypeVersion="16" ma:contentTypeDescription="Vytvoří nový dokument" ma:contentTypeScope="" ma:versionID="4bd5684246f70178e24f610ae9fecb2d">
  <xsd:schema xmlns:xsd="http://www.w3.org/2001/XMLSchema" xmlns:xs="http://www.w3.org/2001/XMLSchema" xmlns:p="http://schemas.microsoft.com/office/2006/metadata/properties" xmlns:ns2="30eede13-814b-41d0-ad9b-6c8618de72ab" xmlns:ns3="ea57d8c7-6afe-4564-a43a-7bf4ad72c91a" targetNamespace="http://schemas.microsoft.com/office/2006/metadata/properties" ma:root="true" ma:fieldsID="2675eafa1f97ab4846f25fc072bd1251" ns2:_="" ns3:_="">
    <xsd:import namespace="30eede13-814b-41d0-ad9b-6c8618de72ab"/>
    <xsd:import namespace="ea57d8c7-6afe-4564-a43a-7bf4ad72c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ede13-814b-41d0-ad9b-6c8618de72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3fd3d1-8c0c-4262-b484-68d84389813b}" ma:internalName="TaxCatchAll" ma:showField="CatchAllData" ma:web="30eede13-814b-41d0-ad9b-6c8618de7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7d8c7-6afe-4564-a43a-7bf4ad72c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0157bc6-b415-4d84-8e15-1743a2eda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eede13-814b-41d0-ad9b-6c8618de72ab" xsi:nil="true"/>
    <lcf76f155ced4ddcb4097134ff3c332f xmlns="ea57d8c7-6afe-4564-a43a-7bf4ad72c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6E333-5745-45E1-AAF7-7D79B660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ede13-814b-41d0-ad9b-6c8618de72ab"/>
    <ds:schemaRef ds:uri="ea57d8c7-6afe-4564-a43a-7bf4ad72c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8EEA6-2261-4466-A491-457F143F9721}">
  <ds:schemaRefs>
    <ds:schemaRef ds:uri="http://schemas.microsoft.com/office/2006/metadata/properties"/>
    <ds:schemaRef ds:uri="http://schemas.microsoft.com/office/infopath/2007/PartnerControls"/>
    <ds:schemaRef ds:uri="cbecc33f-fd99-43d6-a861-6712d4f2e8c7"/>
    <ds:schemaRef ds:uri="7bd617c5-5551-42f7-9f32-ce3cc7c9b431"/>
    <ds:schemaRef ds:uri="30eede13-814b-41d0-ad9b-6c8618de72ab"/>
    <ds:schemaRef ds:uri="ea57d8c7-6afe-4564-a43a-7bf4ad72c91a"/>
  </ds:schemaRefs>
</ds:datastoreItem>
</file>

<file path=customXml/itemProps3.xml><?xml version="1.0" encoding="utf-8"?>
<ds:datastoreItem xmlns:ds="http://schemas.openxmlformats.org/officeDocument/2006/customXml" ds:itemID="{F3C3D4A4-DF4A-4D29-87B9-299005A52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Sustal</dc:creator>
  <cp:keywords/>
  <dc:description/>
  <cp:lastModifiedBy>Lenka Šebečková</cp:lastModifiedBy>
  <cp:revision>2</cp:revision>
  <dcterms:created xsi:type="dcterms:W3CDTF">2022-12-02T09:43:00Z</dcterms:created>
  <dcterms:modified xsi:type="dcterms:W3CDTF">2022-12-02T09:43:00Z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0x010100C5D63927AC6AAE41824F53785F4A3079</vt:lpwstr>
  </property>
</Properties>
</file>